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1531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474"/>
        <w:gridCol w:w="1415"/>
        <w:gridCol w:w="625"/>
        <w:gridCol w:w="1566"/>
        <w:gridCol w:w="1253"/>
        <w:gridCol w:w="782"/>
        <w:gridCol w:w="4560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岗位</w:t>
            </w:r>
          </w:p>
          <w:p>
            <w:pPr>
              <w:spacing w:line="260" w:lineRule="exact"/>
              <w:jc w:val="center"/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序号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招聘单位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岗位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等线" w:hAnsi="等线" w:eastAsia="等线" w:cs="Times New Roman"/>
                <w:kern w:val="0"/>
                <w:sz w:val="16"/>
                <w:szCs w:val="18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0"/>
                <w14:ligatures w14:val="none"/>
              </w:rPr>
              <w:t>招聘人数</w:t>
            </w:r>
          </w:p>
        </w:tc>
        <w:tc>
          <w:tcPr>
            <w:tcW w:w="816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8"/>
                <w:szCs w:val="28"/>
                <w14:ligatures w14:val="none"/>
              </w:rPr>
              <w:t>应  聘  条  件  要  求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黑体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等线" w:hAnsi="等线" w:eastAsia="黑体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</w:trPr>
        <w:tc>
          <w:tcPr>
            <w:tcW w:w="703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6" w:type="dxa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1"/>
                <w14:ligatures w14:val="none"/>
              </w:rPr>
              <w:t>专业</w:t>
            </w:r>
          </w:p>
        </w:tc>
        <w:tc>
          <w:tcPr>
            <w:tcW w:w="1253" w:type="dxa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1"/>
                <w14:ligatures w14:val="none"/>
              </w:rPr>
              <w:t>学历（学位）要求</w:t>
            </w:r>
          </w:p>
        </w:tc>
        <w:tc>
          <w:tcPr>
            <w:tcW w:w="782" w:type="dxa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1"/>
                <w14:ligatures w14:val="none"/>
              </w:rPr>
              <w:t>年龄</w:t>
            </w:r>
          </w:p>
        </w:tc>
        <w:tc>
          <w:tcPr>
            <w:tcW w:w="4560" w:type="dxa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1"/>
                <w14:ligatures w14:val="none"/>
              </w:rPr>
            </w:pPr>
            <w:r>
              <w:rPr>
                <w:rFonts w:ascii="等线" w:hAnsi="等线" w:eastAsia="黑体" w:cs="Times New Roman"/>
                <w:bCs/>
                <w:color w:val="000000"/>
                <w:kern w:val="0"/>
                <w:sz w:val="20"/>
                <w:szCs w:val="21"/>
                <w14:ligatures w14:val="none"/>
              </w:rPr>
              <w:t>应聘资格</w:t>
            </w: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ascii="等线" w:hAnsi="等线" w:eastAsia="等线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7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安徽省宏元信息技术有限公司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项目管理岗（信息化项目管理方向）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156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计算机类、电子信息类等相关专业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本科（学士）及以上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周岁以下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1.热爱信息化事业，有较好的组织协调能力和管理能力，吃苦耐劳，责任心强，有较好的沟通能力和团队合作精神；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2.具备2年以上相关岗位工作经验；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具有较强的项目管理及市场开拓能力、沟通协调能力、表达能力和执行力；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4.能够接受户外检测、监理相关工作及出差等工作安排；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5.具备电子信息或计算机类中级及以上职称可放宽专业限制。</w:t>
            </w:r>
          </w:p>
        </w:tc>
        <w:tc>
          <w:tcPr>
            <w:tcW w:w="160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7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2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安徽省宏元信息技术有限公司</w:t>
            </w:r>
          </w:p>
        </w:tc>
        <w:tc>
          <w:tcPr>
            <w:tcW w:w="141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专业技术岗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156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电子信息类、计算机类、相关专业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本科（学士）及以上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28周岁以下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1.热爱信息化事业，有较好的组织协调能力和管理能力，吃苦耐劳，责任心强，有较好的沟通能力和团队合作精神；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2.有相关工作经验或实习经验者优先；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研究生学历可适当放宽专业限制。</w:t>
            </w:r>
          </w:p>
        </w:tc>
        <w:tc>
          <w:tcPr>
            <w:tcW w:w="160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7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3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安徽省宏元信息技术有限公司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市场营销岗（项目管理方向）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1</w:t>
            </w:r>
          </w:p>
        </w:tc>
        <w:tc>
          <w:tcPr>
            <w:tcW w:w="1566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管理（学）门类、计算机类、电子信息类相关专业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本科及以上</w:t>
            </w:r>
          </w:p>
        </w:tc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周岁以下</w:t>
            </w:r>
          </w:p>
        </w:tc>
        <w:tc>
          <w:tcPr>
            <w:tcW w:w="4560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1.热爱信息化事业，有较好的组织协调能力和管理能力，吃苦耐劳，责任心强，有较好的沟通能力和团队合作精神；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具有商务或行政工作经验者优先；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研究生学历可适当放宽专业限制；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  <w:t>4.中共党员优先。</w:t>
            </w:r>
          </w:p>
        </w:tc>
        <w:tc>
          <w:tcPr>
            <w:tcW w:w="1602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14:ligatures w14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869D4"/>
    <w:rsid w:val="04D45917"/>
    <w:rsid w:val="0AA64E57"/>
    <w:rsid w:val="0E044F23"/>
    <w:rsid w:val="12CF41DC"/>
    <w:rsid w:val="17D91270"/>
    <w:rsid w:val="1A815DC5"/>
    <w:rsid w:val="1D9451B9"/>
    <w:rsid w:val="1DEB3F58"/>
    <w:rsid w:val="26E46197"/>
    <w:rsid w:val="2D6C30EC"/>
    <w:rsid w:val="2E362D16"/>
    <w:rsid w:val="3222575F"/>
    <w:rsid w:val="3601427C"/>
    <w:rsid w:val="390869D4"/>
    <w:rsid w:val="3C4B0BFA"/>
    <w:rsid w:val="3C8C6F00"/>
    <w:rsid w:val="3F93563C"/>
    <w:rsid w:val="40815E22"/>
    <w:rsid w:val="41496757"/>
    <w:rsid w:val="437C2114"/>
    <w:rsid w:val="45FA14F7"/>
    <w:rsid w:val="4AF52964"/>
    <w:rsid w:val="534B5161"/>
    <w:rsid w:val="539E25EE"/>
    <w:rsid w:val="53A02884"/>
    <w:rsid w:val="56C43957"/>
    <w:rsid w:val="57360ACB"/>
    <w:rsid w:val="57E3444D"/>
    <w:rsid w:val="59693D62"/>
    <w:rsid w:val="5F565B85"/>
    <w:rsid w:val="61507EE4"/>
    <w:rsid w:val="66700090"/>
    <w:rsid w:val="6C7F07C5"/>
    <w:rsid w:val="711215D1"/>
    <w:rsid w:val="77A2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2024-03-20T09:10:00Z</dcterms:created>
  <dc:creator>刘泽慧</dc:creator>
  <cp:lastModifiedBy>刘泽慧</cp:lastModifiedBy>
  <dcterms:modified xsi:type="dcterms:W3CDTF">2024-03-20T09:11:06Z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BB96113E8C824F9F9F1A2053DCB1EFC1</vt:lpwstr>
  </property>
</Properties>
</file>